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38A" w:rsidRPr="00C3638A" w:rsidRDefault="00C3638A" w:rsidP="00C3638A">
      <w:pPr>
        <w:pStyle w:val="NormalWeb"/>
        <w:jc w:val="center"/>
        <w:rPr>
          <w:rFonts w:ascii="Arial" w:hAnsi="Arial" w:cs="Arial"/>
          <w:b/>
          <w:bCs/>
          <w:sz w:val="22"/>
          <w:szCs w:val="22"/>
        </w:rPr>
      </w:pPr>
      <w:r w:rsidRPr="00C3638A">
        <w:rPr>
          <w:rFonts w:ascii="Arial" w:hAnsi="Arial" w:cs="Arial"/>
          <w:b/>
          <w:bCs/>
          <w:sz w:val="22"/>
          <w:szCs w:val="22"/>
        </w:rPr>
        <w:t xml:space="preserve">TRUST DEED FOR ESTABLISHING </w:t>
      </w:r>
      <w:r>
        <w:rPr>
          <w:rFonts w:ascii="Arial" w:hAnsi="Arial" w:cs="Arial"/>
          <w:b/>
          <w:bCs/>
          <w:sz w:val="22"/>
          <w:szCs w:val="22"/>
        </w:rPr>
        <w:t>AND RUNNING A SCHOOL OR COLLEGE</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This Trust Deed made on........................... 19........................... Between Shri ........................... son of Shri........................... aged about........................... Years, resident of............................ hereinafter called "The founder of the trust" on one part and (1) Shri........................... son of Shri........................... Aged about........................... years, resident of........................... (2) Shri........................... son of Shri ........................... aged about........................... years........................... Resident of ........................... and (3) Shri........................... son of Shri........................... aged about........................... years, resident of........................... hereinafter called "The Trustees" of the other part:</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Whereas:</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(1) The Founder is absolute owner of properties fully described in the Schedule annexed hereto:</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(2) The Founder of the Trust is desirous of endowing the said property for the purpose of founding a School/College under the name of........................... School/ College, in the city of............................ for the education of the girls of the city andoutside places of the Country, in the educational and cultural pursuits of India:</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 xml:space="preserve">(3) The Trustees have agreed to carry out the trust herein created. </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Now it is hereby agreed as follow:</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1. The objects of the trust are:</w:t>
      </w:r>
    </w:p>
    <w:p w:rsidR="00C3638A" w:rsidRPr="00C3638A" w:rsidRDefault="00C3638A" w:rsidP="00C3638A">
      <w:pPr>
        <w:pStyle w:val="NormalWeb"/>
        <w:ind w:left="2160"/>
        <w:jc w:val="both"/>
        <w:rPr>
          <w:rFonts w:ascii="Arial" w:hAnsi="Arial" w:cs="Arial"/>
          <w:sz w:val="22"/>
          <w:szCs w:val="22"/>
        </w:rPr>
      </w:pPr>
      <w:r w:rsidRPr="00C3638A">
        <w:rPr>
          <w:rFonts w:ascii="Arial" w:hAnsi="Arial" w:cs="Arial"/>
          <w:sz w:val="22"/>
          <w:szCs w:val="22"/>
        </w:rPr>
        <w:t>(a) To establish, run and continue a School/College for the education of girls in Arts, Science, and Hindu Religion and Culture of the. Aryan Cult and to develop their character as well as to educate them in physical culture, (b) To establish and maintain a Girls Boarding House for such students who come from outstations for receiving education in the said School/College and receive education as such.</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2. The Founder of the Trust being absolute owner of the properties dedicated hereto to the Trust, hereby conveys all Property fully described in the Schedule annexed hereto as well as movable assets consisting of cash amount to Rs............................ Government Promissory Notes and Fixed Deposits in the State Bank of India fully detailed in the Schedule to the Trustees to hold the same upon trust and with, under the subject to the powers and provisions herein contained.</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3(i)The Trustees shall submit a building plant suitable for the School/College, and shall on sanction of the building plan from the Prescribed Authority erect such building for the School/College and its boarding house. The Trustees shall have the power to demolish any old building standing on the said land if they deem it essential for the purpose abovementioned.</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(ii) The Trustees shall engage and employ such teaching clerical and menial staff for imparting education, maintaining office, cleaning the premises and other acts essential for the purpose. Such staff will be paid such salaries as the Trustees may decide according to the Rules prescribed by the Board of Secondary Education or the University to which the school/college is to be affiliated.</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lastRenderedPageBreak/>
        <w:t>(iii)The Trustees will defray the expenses incurred for the purposes of the Trust out of the income of the Trust Funds and Properties. If, however, the income occurring in the normal course from the Funds and Properties dedicated, is found insufficient for meeting the ends of the Trust.</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(iv)The Trustees shall have no power to alienate the trust properties or encumber them even for essential needs, without permission of the General Body of the Education Assembly of the School/College, whose members shall be all the teachers of the School/College and Ex-Graduates who had got education at any stage in this School/College and who regularly contribute the annual subscription for the membership of such Assembly.</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(v) The Trustees may invest the surplus funds of the Trust in their hands accrued from the income from property of trust or otherwise by donations etc. in Governments securities or fixed deposits in the State Bank of India or other Scheduled and Nationalised Banks as found convenient to them.</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4. The Founder of the Trust shall be one of the Trustees and after his life the eldest male member of his family or descendants shall be a co-trustee, in the absence of a male member in his family or descendants any educated female member shall be a co-trustee.</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5. If a co-trustee becomes insolvent the office of such trustee shall be suspended till he attains solvency, and in the case of a trustee committing an offence of moral terpitude is convicted and punished by a Court of law, he shall be deemed to have vacated the office and the remaining Trustees shall fill his seat by appointment of another trustee. So will be the case in case of voluntarily vacating the office by any of the trustees or on becoming disabled due to some physical infirmity.</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6. While performing the purposes of the Trust if there is a difference of opinion between the Trustees, the decision of the majority shall prevail which shall be carried out by all concerned.</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7. If the trust fails for want of its objects or it becomes impossible to carry out the said purposes due to reasons unavoidable, the Trustees shall move the Court for applying the trust funds for some other similar purpose. The Trust funds shall, however, in no case revert to the Founder or his legal representatives, as it is a public trust being duly registered.</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8. No corpus of the Trust Property or Funds shall be utilised for purposes other than those of the Trust.</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9. The value of the Trust property is Rs............................ and the proper stamp duty is paid thereon for the registration of this Trust Deed.</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In witness whereof the parties hereto append their signatures on the trust deed on the day and year afore-mentioned.</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Date and Place</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 xml:space="preserve">Witnesses: </w:t>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t>Signed................................ Founder</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lastRenderedPageBreak/>
        <w:t xml:space="preserve">1............................ </w:t>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t>Signed........................... Trustee (1)</w:t>
      </w:r>
    </w:p>
    <w:p w:rsidR="00C3638A" w:rsidRPr="00C3638A" w:rsidRDefault="00C3638A" w:rsidP="00C3638A">
      <w:pPr>
        <w:pStyle w:val="NormalWeb"/>
        <w:jc w:val="both"/>
        <w:rPr>
          <w:rFonts w:ascii="Arial" w:hAnsi="Arial" w:cs="Arial"/>
          <w:sz w:val="22"/>
          <w:szCs w:val="22"/>
        </w:rPr>
      </w:pPr>
      <w:r w:rsidRPr="00C3638A">
        <w:rPr>
          <w:rFonts w:ascii="Arial" w:hAnsi="Arial" w:cs="Arial"/>
          <w:sz w:val="22"/>
          <w:szCs w:val="22"/>
        </w:rPr>
        <w:t xml:space="preserve">2............................ </w:t>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r>
      <w:r w:rsidRPr="00C3638A">
        <w:rPr>
          <w:rFonts w:ascii="Arial" w:hAnsi="Arial" w:cs="Arial"/>
          <w:sz w:val="22"/>
          <w:szCs w:val="22"/>
        </w:rPr>
        <w:tab/>
        <w:t>Signed........................... Trustee (2)</w:t>
      </w:r>
    </w:p>
    <w:p w:rsidR="00C3638A" w:rsidRPr="00C3638A" w:rsidRDefault="00C3638A" w:rsidP="00C3638A">
      <w:pPr>
        <w:pStyle w:val="NormalWeb"/>
        <w:ind w:left="3600" w:firstLine="720"/>
        <w:jc w:val="both"/>
        <w:rPr>
          <w:rFonts w:ascii="Arial" w:hAnsi="Arial" w:cs="Arial"/>
          <w:sz w:val="22"/>
          <w:szCs w:val="22"/>
        </w:rPr>
      </w:pPr>
    </w:p>
    <w:p w:rsidR="00C3638A" w:rsidRPr="00C3638A" w:rsidRDefault="00C3638A" w:rsidP="00C3638A">
      <w:pPr>
        <w:pStyle w:val="NormalWeb"/>
        <w:ind w:left="2880" w:firstLine="720"/>
        <w:jc w:val="both"/>
        <w:rPr>
          <w:rFonts w:ascii="Arial" w:hAnsi="Arial" w:cs="Arial"/>
          <w:sz w:val="22"/>
          <w:szCs w:val="22"/>
        </w:rPr>
      </w:pPr>
      <w:r w:rsidRPr="00C3638A">
        <w:rPr>
          <w:rFonts w:ascii="Arial" w:hAnsi="Arial" w:cs="Arial"/>
          <w:sz w:val="22"/>
          <w:szCs w:val="22"/>
        </w:rPr>
        <w:t>Signed........................... Trustee (3)</w:t>
      </w:r>
    </w:p>
    <w:p w:rsidR="00C3638A" w:rsidRPr="00C3638A" w:rsidRDefault="00C3638A" w:rsidP="00C3638A">
      <w:pPr>
        <w:pStyle w:val="NormalWeb"/>
        <w:ind w:left="720"/>
        <w:jc w:val="both"/>
        <w:rPr>
          <w:rFonts w:ascii="Arial" w:hAnsi="Arial" w:cs="Arial"/>
          <w:i/>
          <w:iCs/>
          <w:sz w:val="22"/>
          <w:szCs w:val="22"/>
        </w:rPr>
      </w:pPr>
      <w:r w:rsidRPr="00C3638A">
        <w:rPr>
          <w:rFonts w:ascii="Arial" w:hAnsi="Arial" w:cs="Arial"/>
          <w:i/>
          <w:iCs/>
          <w:sz w:val="22"/>
          <w:szCs w:val="22"/>
        </w:rPr>
        <w:t>Schedule of the Trust Property and Funds</w:t>
      </w:r>
    </w:p>
    <w:p w:rsidR="00C3638A" w:rsidRPr="00C3638A" w:rsidRDefault="00C3638A" w:rsidP="00C3638A">
      <w:pPr>
        <w:jc w:val="both"/>
        <w:rPr>
          <w:rFonts w:ascii="Arial" w:hAnsi="Arial" w:cs="Arial"/>
          <w:sz w:val="22"/>
          <w:szCs w:val="22"/>
        </w:rPr>
      </w:pPr>
    </w:p>
    <w:p w:rsidR="006224EE" w:rsidRPr="00C3638A" w:rsidRDefault="006224EE">
      <w:pPr>
        <w:rPr>
          <w:rFonts w:ascii="Arial" w:hAnsi="Arial" w:cs="Arial"/>
          <w:sz w:val="22"/>
          <w:szCs w:val="22"/>
        </w:rPr>
      </w:pPr>
    </w:p>
    <w:sectPr w:rsidR="006224EE" w:rsidRPr="00C3638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B47191"/>
    <w:rsid w:val="000471C1"/>
    <w:rsid w:val="006224EE"/>
    <w:rsid w:val="007E0BC8"/>
    <w:rsid w:val="00B47191"/>
    <w:rsid w:val="00C3638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638A"/>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C3638A"/>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TRUST%20DEED%20FOR%20ESTABLISHING%20AND%20RUNNING%20A%20SCHOOL%20OR%20COLLEG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TRUST DEED FOR ESTABLISHING AND RUNNING A SCHOOL OR COLLEGE</Template>
  <TotalTime>0</TotalTime>
  <Pages>3</Pages>
  <Words>930</Words>
  <Characters>5303</Characters>
  <Application>Microsoft Office Word</Application>
  <DocSecurity>0</DocSecurity>
  <Lines>44</Lines>
  <Paragraphs>12</Paragraphs>
  <ScaleCrop>false</ScaleCrop>
  <Company/>
  <LinksUpToDate>false</LinksUpToDate>
  <CharactersWithSpaces>6221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2022-12-28T07:01:00Z</dcterms:created>
  <dcterms:modified xsi:type="dcterms:W3CDTF">2022-12-28T07:01:00Z</dcterms:modified>
</cp:coreProperties>
</file>